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8EC9" w14:textId="2FF70439" w:rsidR="00A050EE" w:rsidRDefault="00A050EE" w:rsidP="008B620C">
      <w:pPr>
        <w:shd w:val="clear" w:color="auto" w:fill="FFFFFF"/>
        <w:spacing w:after="0" w:line="312" w:lineRule="atLeast"/>
        <w:rPr>
          <w:rFonts w:eastAsia="Times New Roman" w:cs="Times New Roman"/>
          <w:szCs w:val="24"/>
        </w:rPr>
      </w:pPr>
      <w:r w:rsidRPr="00465F1B">
        <w:rPr>
          <w:rFonts w:eastAsia="Times New Roman" w:cs="Times New Roman"/>
          <w:szCs w:val="24"/>
        </w:rPr>
        <w:t xml:space="preserve">Lobbying </w:t>
      </w:r>
      <w:proofErr w:type="gramStart"/>
      <w:r w:rsidR="008B620C">
        <w:rPr>
          <w:rFonts w:eastAsia="Times New Roman" w:cs="Times New Roman"/>
          <w:szCs w:val="24"/>
        </w:rPr>
        <w:t>i</w:t>
      </w:r>
      <w:r w:rsidR="006E0DF6">
        <w:rPr>
          <w:rFonts w:eastAsia="Times New Roman" w:cs="Times New Roman"/>
          <w:szCs w:val="24"/>
        </w:rPr>
        <w:t>s defined</w:t>
      </w:r>
      <w:proofErr w:type="gramEnd"/>
      <w:r w:rsidR="006E0DF6">
        <w:rPr>
          <w:rFonts w:eastAsia="Times New Roman" w:cs="Times New Roman"/>
          <w:szCs w:val="24"/>
        </w:rPr>
        <w:t xml:space="preserve"> in Black</w:t>
      </w:r>
      <w:r w:rsidR="008B620C">
        <w:rPr>
          <w:rFonts w:eastAsia="Times New Roman" w:cs="Times New Roman"/>
          <w:szCs w:val="24"/>
        </w:rPr>
        <w:t>'</w:t>
      </w:r>
      <w:r w:rsidR="006E0DF6">
        <w:rPr>
          <w:rFonts w:eastAsia="Times New Roman" w:cs="Times New Roman"/>
          <w:szCs w:val="24"/>
        </w:rPr>
        <w:t>s law dictionary as:</w:t>
      </w:r>
    </w:p>
    <w:p w14:paraId="125ABFEE" w14:textId="3E81BAF1" w:rsidR="00A050EE" w:rsidRDefault="00A050EE" w:rsidP="00A050EE">
      <w:pPr>
        <w:shd w:val="clear" w:color="auto" w:fill="FFFFFF"/>
        <w:spacing w:after="0" w:line="312" w:lineRule="atLeast"/>
        <w:ind w:left="1080"/>
        <w:rPr>
          <w:rFonts w:eastAsia="Times New Roman" w:cs="Times New Roman"/>
          <w:szCs w:val="24"/>
        </w:rPr>
      </w:pPr>
    </w:p>
    <w:p w14:paraId="6235220E" w14:textId="04E3B357" w:rsidR="00A050EE" w:rsidRDefault="00A050EE" w:rsidP="00A050EE">
      <w:pPr>
        <w:rPr>
          <w:rStyle w:val="Emphasis"/>
          <w:rFonts w:ascii="Arial" w:hAnsi="Arial" w:cs="Arial"/>
          <w:color w:val="212121"/>
          <w:sz w:val="21"/>
          <w:szCs w:val="21"/>
        </w:rPr>
      </w:pPr>
      <w:r>
        <w:rPr>
          <w:rStyle w:val="cosearchterm"/>
          <w:rFonts w:ascii="Arial" w:hAnsi="Arial" w:cs="Arial"/>
          <w:b/>
          <w:bCs/>
          <w:color w:val="252525"/>
          <w:sz w:val="21"/>
          <w:szCs w:val="21"/>
        </w:rPr>
        <w:t>lobby</w:t>
      </w:r>
      <w:r>
        <w:rPr>
          <w:rFonts w:ascii="Arial" w:hAnsi="Arial" w:cs="Arial"/>
          <w:color w:val="212121"/>
          <w:sz w:val="21"/>
          <w:szCs w:val="21"/>
        </w:rPr>
        <w:t> </w:t>
      </w:r>
      <w:r>
        <w:rPr>
          <w:rStyle w:val="Emphasis"/>
          <w:rFonts w:ascii="Arial" w:hAnsi="Arial" w:cs="Arial"/>
          <w:color w:val="212121"/>
          <w:sz w:val="21"/>
          <w:szCs w:val="21"/>
        </w:rPr>
        <w:t>vb.</w:t>
      </w:r>
      <w:r>
        <w:rPr>
          <w:rFonts w:ascii="Arial" w:hAnsi="Arial" w:cs="Arial"/>
          <w:color w:val="212121"/>
          <w:sz w:val="21"/>
          <w:szCs w:val="21"/>
        </w:rPr>
        <w:t> (1837) </w:t>
      </w:r>
      <w:r>
        <w:rPr>
          <w:rStyle w:val="Strong"/>
          <w:rFonts w:ascii="Arial" w:hAnsi="Arial" w:cs="Arial"/>
          <w:color w:val="212121"/>
          <w:sz w:val="21"/>
          <w:szCs w:val="21"/>
        </w:rPr>
        <w:t>1. </w:t>
      </w:r>
      <w:r>
        <w:rPr>
          <w:rFonts w:ascii="Arial" w:hAnsi="Arial" w:cs="Arial"/>
          <w:color w:val="212121"/>
          <w:sz w:val="21"/>
          <w:szCs w:val="21"/>
        </w:rPr>
        <w:t xml:space="preserve">To try to persuade a government official, such as a legislator, usu. repeatedly or frequently, </w:t>
      </w:r>
      <w:proofErr w:type="gramStart"/>
      <w:r>
        <w:rPr>
          <w:rFonts w:ascii="Arial" w:hAnsi="Arial" w:cs="Arial"/>
          <w:color w:val="212121"/>
          <w:sz w:val="21"/>
          <w:szCs w:val="21"/>
        </w:rPr>
        <w:t>in an attempt to</w:t>
      </w:r>
      <w:proofErr w:type="gramEnd"/>
      <w:r>
        <w:rPr>
          <w:rFonts w:ascii="Arial" w:hAnsi="Arial" w:cs="Arial"/>
          <w:color w:val="212121"/>
          <w:sz w:val="21"/>
          <w:szCs w:val="21"/>
        </w:rPr>
        <w:t xml:space="preserve"> influence some action proposed to be taken &lt;she routinely lobbies for tort reform in the state legislature&gt;.</w:t>
      </w:r>
      <w:r>
        <w:rPr>
          <w:rStyle w:val="Strong"/>
          <w:rFonts w:ascii="Arial" w:hAnsi="Arial" w:cs="Arial"/>
          <w:color w:val="212121"/>
          <w:sz w:val="21"/>
          <w:szCs w:val="21"/>
        </w:rPr>
        <w:t> 2. </w:t>
      </w:r>
      <w:r>
        <w:rPr>
          <w:rFonts w:ascii="Arial" w:hAnsi="Arial" w:cs="Arial"/>
          <w:color w:val="212121"/>
          <w:sz w:val="21"/>
          <w:szCs w:val="21"/>
        </w:rPr>
        <w:t>To support or oppose (a measure) by working to influence a legislator's vote &lt;the organization lobbied the bill through the Senate&gt;.</w:t>
      </w:r>
      <w:r>
        <w:rPr>
          <w:rStyle w:val="Strong"/>
          <w:rFonts w:ascii="Arial" w:hAnsi="Arial" w:cs="Arial"/>
          <w:color w:val="212121"/>
          <w:sz w:val="21"/>
          <w:szCs w:val="21"/>
        </w:rPr>
        <w:t> 3. </w:t>
      </w:r>
      <w:r>
        <w:rPr>
          <w:rFonts w:ascii="Arial" w:hAnsi="Arial" w:cs="Arial"/>
          <w:color w:val="212121"/>
          <w:sz w:val="21"/>
          <w:szCs w:val="21"/>
        </w:rPr>
        <w:t>To try to influence (a political decision-maker) &lt;the counsel for legislative affairs lobbied Senator Smith to bury the bill&gt;. — </w:t>
      </w:r>
      <w:r>
        <w:rPr>
          <w:rStyle w:val="Strong"/>
          <w:rFonts w:ascii="Arial" w:hAnsi="Arial" w:cs="Arial"/>
          <w:color w:val="212121"/>
          <w:sz w:val="21"/>
          <w:szCs w:val="21"/>
        </w:rPr>
        <w:t>lobbying,</w:t>
      </w:r>
      <w:r>
        <w:rPr>
          <w:rFonts w:ascii="Arial" w:hAnsi="Arial" w:cs="Arial"/>
          <w:color w:val="212121"/>
          <w:sz w:val="21"/>
          <w:szCs w:val="21"/>
        </w:rPr>
        <w:t> </w:t>
      </w:r>
      <w:r>
        <w:rPr>
          <w:rStyle w:val="Emphasis"/>
          <w:rFonts w:ascii="Arial" w:hAnsi="Arial" w:cs="Arial"/>
          <w:color w:val="212121"/>
          <w:sz w:val="21"/>
          <w:szCs w:val="21"/>
        </w:rPr>
        <w:t>n.</w:t>
      </w:r>
      <w:r>
        <w:rPr>
          <w:rFonts w:ascii="Arial" w:hAnsi="Arial" w:cs="Arial"/>
          <w:color w:val="212121"/>
          <w:sz w:val="21"/>
          <w:szCs w:val="21"/>
        </w:rPr>
        <w:t> — </w:t>
      </w:r>
      <w:r>
        <w:rPr>
          <w:rStyle w:val="Strong"/>
          <w:rFonts w:ascii="Arial" w:hAnsi="Arial" w:cs="Arial"/>
          <w:color w:val="212121"/>
          <w:sz w:val="21"/>
          <w:szCs w:val="21"/>
        </w:rPr>
        <w:t>lobbyist,</w:t>
      </w:r>
      <w:r>
        <w:rPr>
          <w:rFonts w:ascii="Arial" w:hAnsi="Arial" w:cs="Arial"/>
          <w:color w:val="212121"/>
          <w:sz w:val="21"/>
          <w:szCs w:val="21"/>
        </w:rPr>
        <w:t> </w:t>
      </w:r>
      <w:r>
        <w:rPr>
          <w:rStyle w:val="Emphasis"/>
          <w:rFonts w:ascii="Arial" w:hAnsi="Arial" w:cs="Arial"/>
          <w:color w:val="212121"/>
          <w:sz w:val="21"/>
          <w:szCs w:val="21"/>
        </w:rPr>
        <w:t>n.</w:t>
      </w:r>
    </w:p>
    <w:p w14:paraId="6F00CF1E" w14:textId="1D9105B1" w:rsidR="006E0DF6" w:rsidRDefault="006E0DF6" w:rsidP="006E0DF6">
      <w:pPr>
        <w:shd w:val="clear" w:color="auto" w:fill="FFFFFF"/>
        <w:spacing w:after="0" w:line="312" w:lineRule="atLeast"/>
        <w:ind w:left="1080"/>
      </w:pPr>
      <w:r w:rsidRPr="006E0DF6">
        <w:rPr>
          <w:rStyle w:val="Emphasis"/>
          <w:rFonts w:ascii="Arial" w:hAnsi="Arial" w:cs="Arial"/>
          <w:i w:val="0"/>
          <w:iCs w:val="0"/>
          <w:color w:val="212121"/>
          <w:sz w:val="21"/>
          <w:szCs w:val="21"/>
        </w:rPr>
        <w:t xml:space="preserve">However, </w:t>
      </w:r>
      <w:r>
        <w:rPr>
          <w:rStyle w:val="Emphasis"/>
          <w:rFonts w:ascii="Arial" w:hAnsi="Arial" w:cs="Arial"/>
          <w:i w:val="0"/>
          <w:iCs w:val="0"/>
          <w:color w:val="212121"/>
          <w:sz w:val="21"/>
          <w:szCs w:val="21"/>
        </w:rPr>
        <w:t xml:space="preserve">this includes so much more. It includes </w:t>
      </w:r>
      <w:r w:rsidRPr="00465F1B">
        <w:rPr>
          <w:rFonts w:eastAsia="Times New Roman" w:cs="Times New Roman"/>
          <w:szCs w:val="24"/>
        </w:rPr>
        <w:t>representing and advocating your positions to the various policymakers in Iowa</w:t>
      </w:r>
      <w:r>
        <w:rPr>
          <w:rFonts w:eastAsia="Times New Roman" w:cs="Times New Roman"/>
          <w:szCs w:val="24"/>
        </w:rPr>
        <w:t xml:space="preserve">. </w:t>
      </w:r>
      <w:r w:rsidR="008B620C">
        <w:rPr>
          <w:rFonts w:eastAsia="Times New Roman" w:cs="Times New Roman"/>
          <w:szCs w:val="24"/>
        </w:rPr>
        <w:t>Finally, i</w:t>
      </w:r>
      <w:r>
        <w:rPr>
          <w:rFonts w:eastAsia="Times New Roman" w:cs="Times New Roman"/>
          <w:szCs w:val="24"/>
        </w:rPr>
        <w:t xml:space="preserve">t concludes </w:t>
      </w:r>
      <w:r w:rsidRPr="00331F73">
        <w:t xml:space="preserve">maintaining </w:t>
      </w:r>
      <w:r>
        <w:rPr>
          <w:rFonts w:eastAsia="Times New Roman" w:cs="Times New Roman"/>
          <w:szCs w:val="24"/>
        </w:rPr>
        <w:t xml:space="preserve">the firms </w:t>
      </w:r>
      <w:r w:rsidRPr="00331F73">
        <w:t>the legislative relations</w:t>
      </w:r>
      <w:r>
        <w:t xml:space="preserve"> with the legislators to </w:t>
      </w:r>
      <w:r w:rsidR="008B620C">
        <w:t>represent you better</w:t>
      </w:r>
      <w:r>
        <w:t xml:space="preserve">. </w:t>
      </w:r>
    </w:p>
    <w:p w14:paraId="629646E7" w14:textId="77777777" w:rsidR="006E0DF6" w:rsidRDefault="006E0DF6" w:rsidP="006E0DF6">
      <w:pPr>
        <w:shd w:val="clear" w:color="auto" w:fill="FFFFFF"/>
        <w:spacing w:after="0" w:line="312" w:lineRule="atLeast"/>
        <w:ind w:left="1080"/>
        <w:rPr>
          <w:rStyle w:val="Emphasis"/>
          <w:rFonts w:ascii="Arial" w:hAnsi="Arial" w:cs="Arial"/>
          <w:color w:val="212121"/>
          <w:sz w:val="21"/>
          <w:szCs w:val="21"/>
        </w:rPr>
      </w:pPr>
    </w:p>
    <w:p w14:paraId="11528CE3" w14:textId="52CAF918" w:rsidR="006E0DF6" w:rsidRPr="00331F73" w:rsidRDefault="006E0DF6" w:rsidP="006E0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art of politicking and lobbying is something that many lawyers do not appreciate</w:t>
      </w:r>
      <w:r w:rsidR="008B620C">
        <w:t>. Likewise, many lobbyists do not understand the complex legal issues surrounding the bills brought before the legislature</w:t>
      </w:r>
      <w:r>
        <w:t xml:space="preserve">. However, we here at Sellers, </w:t>
      </w:r>
      <w:proofErr w:type="spellStart"/>
      <w:r>
        <w:t>Foxhoven</w:t>
      </w:r>
      <w:proofErr w:type="spellEnd"/>
      <w:r w:rsidR="00DA3CBD">
        <w:t>,</w:t>
      </w:r>
      <w:r>
        <w:t xml:space="preserve"> </w:t>
      </w:r>
      <w:proofErr w:type="spellStart"/>
      <w:r>
        <w:t>Galenbeck</w:t>
      </w:r>
      <w:proofErr w:type="spellEnd"/>
      <w:r>
        <w:t xml:space="preserve"> and Nelson, will use our knowledge and experience to benefit in front of the </w:t>
      </w:r>
      <w:r w:rsidR="00DA3CBD">
        <w:t xml:space="preserve">Iowa </w:t>
      </w:r>
      <w:r>
        <w:t xml:space="preserve">General Assembly. </w:t>
      </w:r>
    </w:p>
    <w:p w14:paraId="11ED9335" w14:textId="77777777" w:rsidR="00A050EE" w:rsidRPr="00465F1B" w:rsidRDefault="00A050EE" w:rsidP="00A050EE">
      <w:pPr>
        <w:shd w:val="clear" w:color="auto" w:fill="FFFFFF"/>
        <w:spacing w:after="0" w:line="312" w:lineRule="atLeast"/>
        <w:ind w:left="1080"/>
        <w:rPr>
          <w:rFonts w:eastAsia="Times New Roman" w:cs="Times New Roman"/>
          <w:szCs w:val="24"/>
        </w:rPr>
      </w:pPr>
    </w:p>
    <w:p w14:paraId="3BB96D7B" w14:textId="53A9E618" w:rsidR="00A050EE" w:rsidRDefault="00A050E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37ECFB77" w14:textId="77777777" w:rsidR="00A050EE" w:rsidRDefault="00A050EE" w:rsidP="00A050EE">
      <w:pPr>
        <w:shd w:val="clear" w:color="auto" w:fill="FFFFFF"/>
        <w:spacing w:after="0" w:line="312" w:lineRule="atLeast"/>
        <w:ind w:left="1080"/>
        <w:rPr>
          <w:rFonts w:eastAsia="Times New Roman" w:cs="Times New Roman"/>
          <w:szCs w:val="24"/>
        </w:rPr>
      </w:pPr>
    </w:p>
    <w:p w14:paraId="36451F44" w14:textId="099BDEA7" w:rsidR="00A050EE" w:rsidRDefault="00A050EE" w:rsidP="00A050EE">
      <w:pPr>
        <w:numPr>
          <w:ilvl w:val="0"/>
          <w:numId w:val="1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  <w:szCs w:val="24"/>
        </w:rPr>
      </w:pPr>
      <w:r w:rsidRPr="00465F1B">
        <w:rPr>
          <w:rFonts w:eastAsia="Times New Roman" w:cs="Times New Roman"/>
          <w:szCs w:val="24"/>
        </w:rPr>
        <w:t xml:space="preserve">Bill and Administrative Rule monitoring </w:t>
      </w:r>
    </w:p>
    <w:p w14:paraId="57996240" w14:textId="77777777" w:rsidR="004B44DE" w:rsidRDefault="004B44DE" w:rsidP="00A050EE">
      <w:pPr>
        <w:shd w:val="clear" w:color="auto" w:fill="FFFFFF"/>
        <w:spacing w:after="0" w:line="312" w:lineRule="atLeast"/>
        <w:ind w:left="1080"/>
        <w:rPr>
          <w:rFonts w:eastAsia="Times New Roman" w:cs="Times New Roman"/>
          <w:szCs w:val="24"/>
        </w:rPr>
      </w:pPr>
    </w:p>
    <w:p w14:paraId="6D4BDA6B" w14:textId="3108E552" w:rsidR="004B44DE" w:rsidRDefault="004B44DE" w:rsidP="00A050EE">
      <w:pPr>
        <w:shd w:val="clear" w:color="auto" w:fill="FFFFFF"/>
        <w:spacing w:after="0" w:line="312" w:lineRule="atLeast"/>
        <w:ind w:left="10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Many people believe that the creation of law only happens during the legislative session. </w:t>
      </w:r>
      <w:r w:rsidR="00D90381">
        <w:rPr>
          <w:rFonts w:eastAsia="Times New Roman" w:cs="Times New Roman"/>
          <w:szCs w:val="24"/>
        </w:rPr>
        <w:t>However,</w:t>
      </w:r>
      <w:r>
        <w:rPr>
          <w:rFonts w:eastAsia="Times New Roman" w:cs="Times New Roman"/>
          <w:szCs w:val="24"/>
        </w:rPr>
        <w:t xml:space="preserve"> this notion is wrong. Bills and </w:t>
      </w:r>
      <w:r w:rsidR="00D90381">
        <w:rPr>
          <w:rFonts w:eastAsia="Times New Roman" w:cs="Times New Roman"/>
          <w:szCs w:val="24"/>
        </w:rPr>
        <w:t>administrative</w:t>
      </w:r>
      <w:r>
        <w:rPr>
          <w:rFonts w:eastAsia="Times New Roman" w:cs="Times New Roman"/>
          <w:szCs w:val="24"/>
        </w:rPr>
        <w:t xml:space="preserve"> rules </w:t>
      </w:r>
      <w:proofErr w:type="gramStart"/>
      <w:r>
        <w:rPr>
          <w:rFonts w:eastAsia="Times New Roman" w:cs="Times New Roman"/>
          <w:szCs w:val="24"/>
        </w:rPr>
        <w:t>are created</w:t>
      </w:r>
      <w:proofErr w:type="gramEnd"/>
      <w:r>
        <w:rPr>
          <w:rFonts w:eastAsia="Times New Roman" w:cs="Times New Roman"/>
          <w:szCs w:val="24"/>
        </w:rPr>
        <w:t xml:space="preserve"> throughout the calendar year. </w:t>
      </w:r>
    </w:p>
    <w:p w14:paraId="18493345" w14:textId="77777777" w:rsidR="00D90381" w:rsidRDefault="00D90381" w:rsidP="00A050EE">
      <w:pPr>
        <w:shd w:val="clear" w:color="auto" w:fill="FFFFFF"/>
        <w:spacing w:after="0" w:line="312" w:lineRule="atLeast"/>
        <w:ind w:left="1080"/>
        <w:rPr>
          <w:rFonts w:eastAsia="Times New Roman" w:cs="Times New Roman"/>
          <w:szCs w:val="24"/>
        </w:rPr>
      </w:pPr>
    </w:p>
    <w:p w14:paraId="007DF0D1" w14:textId="4FC2DCC4" w:rsidR="00D90381" w:rsidRDefault="00D90381" w:rsidP="00A050EE">
      <w:pPr>
        <w:shd w:val="clear" w:color="auto" w:fill="FFFFFF"/>
        <w:spacing w:after="0" w:line="312" w:lineRule="atLeast"/>
        <w:ind w:left="10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</w:t>
      </w:r>
      <w:r w:rsidR="00A050EE" w:rsidRPr="00465F1B">
        <w:rPr>
          <w:rFonts w:eastAsia="Times New Roman" w:cs="Times New Roman"/>
          <w:szCs w:val="24"/>
        </w:rPr>
        <w:t>aily monitoring of the p</w:t>
      </w:r>
      <w:r w:rsidR="008B620C">
        <w:rPr>
          <w:rFonts w:eastAsia="Times New Roman" w:cs="Times New Roman"/>
          <w:szCs w:val="24"/>
        </w:rPr>
        <w:t>ro</w:t>
      </w:r>
      <w:r w:rsidR="00A050EE" w:rsidRPr="00465F1B">
        <w:rPr>
          <w:rFonts w:eastAsia="Times New Roman" w:cs="Times New Roman"/>
          <w:szCs w:val="24"/>
        </w:rPr>
        <w:t>posed legislation during the legislative session</w:t>
      </w:r>
      <w:r w:rsidR="008B620C">
        <w:rPr>
          <w:rFonts w:eastAsia="Times New Roman" w:cs="Times New Roman"/>
          <w:szCs w:val="24"/>
        </w:rPr>
        <w:t xml:space="preserve"> and</w:t>
      </w:r>
      <w:r w:rsidR="00A050EE" w:rsidRPr="00465F1B">
        <w:rPr>
          <w:rFonts w:eastAsia="Times New Roman" w:cs="Times New Roman"/>
          <w:szCs w:val="24"/>
        </w:rPr>
        <w:t xml:space="preserve"> </w:t>
      </w:r>
      <w:r w:rsidR="00A050EE">
        <w:rPr>
          <w:rFonts w:eastAsia="Times New Roman" w:cs="Times New Roman"/>
          <w:szCs w:val="24"/>
        </w:rPr>
        <w:t xml:space="preserve">the </w:t>
      </w:r>
      <w:r w:rsidR="00A050EE" w:rsidRPr="00465F1B">
        <w:rPr>
          <w:rFonts w:eastAsia="Times New Roman" w:cs="Times New Roman"/>
          <w:szCs w:val="24"/>
        </w:rPr>
        <w:t>administrative rulemaking process from the agencies</w:t>
      </w:r>
      <w:r>
        <w:rPr>
          <w:rFonts w:eastAsia="Times New Roman" w:cs="Times New Roman"/>
          <w:szCs w:val="24"/>
        </w:rPr>
        <w:t xml:space="preserve"> is a necessity.</w:t>
      </w:r>
      <w:r w:rsidR="008B620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The law</w:t>
      </w:r>
      <w:r w:rsidR="008B620C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 xml:space="preserve">making process is </w:t>
      </w:r>
      <w:r w:rsidR="008B620C">
        <w:rPr>
          <w:rFonts w:eastAsia="Times New Roman" w:cs="Times New Roman"/>
          <w:szCs w:val="24"/>
        </w:rPr>
        <w:t>lengthy</w:t>
      </w:r>
      <w:r>
        <w:rPr>
          <w:rFonts w:eastAsia="Times New Roman" w:cs="Times New Roman"/>
          <w:szCs w:val="24"/>
        </w:rPr>
        <w:t xml:space="preserve">. </w:t>
      </w:r>
      <w:r>
        <w:t xml:space="preserve">Here at Sellers, </w:t>
      </w:r>
      <w:proofErr w:type="spellStart"/>
      <w:r>
        <w:t>Foxhoven</w:t>
      </w:r>
      <w:proofErr w:type="spellEnd"/>
      <w:r w:rsidR="00DA3CBD">
        <w:t>,</w:t>
      </w:r>
      <w:r>
        <w:t xml:space="preserve"> </w:t>
      </w:r>
      <w:proofErr w:type="spellStart"/>
      <w:r>
        <w:t>Galenbeck</w:t>
      </w:r>
      <w:proofErr w:type="spellEnd"/>
      <w:r w:rsidR="008B620C">
        <w:t>,</w:t>
      </w:r>
      <w:r>
        <w:t xml:space="preserve"> and Nelson, we will monitor the bills and administrative rules</w:t>
      </w:r>
      <w:r w:rsidR="00A050EE" w:rsidRPr="00465F1B">
        <w:rPr>
          <w:rFonts w:eastAsia="Times New Roman" w:cs="Times New Roman"/>
          <w:szCs w:val="24"/>
        </w:rPr>
        <w:t xml:space="preserve"> you are concerned about and report back to you on the language of the p</w:t>
      </w:r>
      <w:r w:rsidR="008B620C">
        <w:rPr>
          <w:rFonts w:eastAsia="Times New Roman" w:cs="Times New Roman"/>
          <w:szCs w:val="24"/>
        </w:rPr>
        <w:t>ro</w:t>
      </w:r>
      <w:r w:rsidR="00A050EE" w:rsidRPr="00465F1B">
        <w:rPr>
          <w:rFonts w:eastAsia="Times New Roman" w:cs="Times New Roman"/>
          <w:szCs w:val="24"/>
        </w:rPr>
        <w:t>posed changes</w:t>
      </w:r>
      <w:r>
        <w:rPr>
          <w:rFonts w:eastAsia="Times New Roman" w:cs="Times New Roman"/>
          <w:szCs w:val="24"/>
        </w:rPr>
        <w:t>.</w:t>
      </w:r>
    </w:p>
    <w:p w14:paraId="6DD2DA25" w14:textId="77777777" w:rsidR="00D90381" w:rsidRDefault="00D90381" w:rsidP="00A050EE">
      <w:pPr>
        <w:shd w:val="clear" w:color="auto" w:fill="FFFFFF"/>
        <w:spacing w:after="0" w:line="312" w:lineRule="atLeast"/>
        <w:ind w:left="1080"/>
        <w:rPr>
          <w:rFonts w:eastAsia="Times New Roman" w:cs="Times New Roman"/>
          <w:szCs w:val="24"/>
        </w:rPr>
      </w:pPr>
    </w:p>
    <w:p w14:paraId="23506F97" w14:textId="77777777" w:rsidR="00A050EE" w:rsidRDefault="00A050E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92CCB1E" w14:textId="4332B42F" w:rsidR="002A0B44" w:rsidRPr="008B620C" w:rsidRDefault="00A050EE" w:rsidP="008B620C">
      <w:pPr>
        <w:numPr>
          <w:ilvl w:val="0"/>
          <w:numId w:val="1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  <w:szCs w:val="24"/>
        </w:rPr>
      </w:pPr>
      <w:r w:rsidRPr="00465F1B">
        <w:rPr>
          <w:rFonts w:eastAsia="Times New Roman" w:cs="Times New Roman"/>
          <w:szCs w:val="24"/>
        </w:rPr>
        <w:lastRenderedPageBreak/>
        <w:t>Bill drafting</w:t>
      </w:r>
      <w:r w:rsidR="008B620C">
        <w:rPr>
          <w:rFonts w:eastAsia="Times New Roman" w:cs="Times New Roman"/>
          <w:szCs w:val="24"/>
        </w:rPr>
        <w:t xml:space="preserve">: </w:t>
      </w:r>
      <w:r w:rsidR="002A0B44" w:rsidRPr="008B620C">
        <w:rPr>
          <w:rFonts w:eastAsia="Times New Roman" w:cs="Times New Roman"/>
          <w:szCs w:val="24"/>
        </w:rPr>
        <w:t xml:space="preserve">The most </w:t>
      </w:r>
      <w:r w:rsidR="008B620C">
        <w:rPr>
          <w:rFonts w:eastAsia="Times New Roman" w:cs="Times New Roman"/>
          <w:szCs w:val="24"/>
        </w:rPr>
        <w:t>crucial</w:t>
      </w:r>
      <w:r w:rsidR="002A0B44" w:rsidRPr="008B620C">
        <w:rPr>
          <w:rFonts w:eastAsia="Times New Roman" w:cs="Times New Roman"/>
          <w:szCs w:val="24"/>
        </w:rPr>
        <w:t xml:space="preserve"> part of any new potential law is the actual wording of the bills themselves. </w:t>
      </w:r>
    </w:p>
    <w:p w14:paraId="7C3C57D8" w14:textId="61E65EE5" w:rsidR="00A050EE" w:rsidRDefault="00FA3C72" w:rsidP="00FA3C72">
      <w:r>
        <w:t xml:space="preserve">The process of </w:t>
      </w:r>
      <w:r w:rsidR="00A050EE" w:rsidRPr="00465F1B">
        <w:t>draft</w:t>
      </w:r>
      <w:r>
        <w:t>ing</w:t>
      </w:r>
      <w:r w:rsidR="00A050EE" w:rsidRPr="00465F1B">
        <w:t xml:space="preserve"> legislation, amendments</w:t>
      </w:r>
      <w:r w:rsidR="00A050EE">
        <w:t>,</w:t>
      </w:r>
      <w:r w:rsidR="00A050EE" w:rsidRPr="00465F1B">
        <w:t xml:space="preserve"> and regulations</w:t>
      </w:r>
      <w:r>
        <w:t xml:space="preserve"> is complicated. However</w:t>
      </w:r>
      <w:r w:rsidR="008B620C">
        <w:t>,</w:t>
      </w:r>
      <w:r w:rsidR="00A050EE" w:rsidRPr="00465F1B">
        <w:t xml:space="preserve"> </w:t>
      </w:r>
      <w:r>
        <w:t xml:space="preserve">Sellers, </w:t>
      </w:r>
      <w:proofErr w:type="spellStart"/>
      <w:r>
        <w:t>Foxhoven</w:t>
      </w:r>
      <w:proofErr w:type="spellEnd"/>
      <w:r w:rsidR="00DA3CBD">
        <w:t>,</w:t>
      </w:r>
      <w:r>
        <w:t xml:space="preserve"> </w:t>
      </w:r>
      <w:proofErr w:type="spellStart"/>
      <w:r>
        <w:t>Galenbeck</w:t>
      </w:r>
      <w:proofErr w:type="spellEnd"/>
      <w:r>
        <w:t xml:space="preserve"> and Nelson have the experience </w:t>
      </w:r>
      <w:r w:rsidR="00A050EE" w:rsidRPr="00465F1B">
        <w:t xml:space="preserve">to address your needs, as well as draft public comments on the various administrative rules </w:t>
      </w:r>
      <w:r>
        <w:t xml:space="preserve">and pieces of legislation </w:t>
      </w:r>
      <w:r w:rsidR="00A050EE" w:rsidRPr="00465F1B">
        <w:t xml:space="preserve">so that your voice and concerns </w:t>
      </w:r>
      <w:proofErr w:type="gramStart"/>
      <w:r w:rsidR="00A050EE" w:rsidRPr="00465F1B">
        <w:t>are heard</w:t>
      </w:r>
      <w:proofErr w:type="gramEnd"/>
      <w:r w:rsidR="00A050EE" w:rsidRPr="00465F1B"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 xml:space="preserve">before the appropriate governing organization. </w:t>
      </w:r>
    </w:p>
    <w:p w14:paraId="636EFE6A" w14:textId="34232065" w:rsidR="002A0B44" w:rsidRDefault="002A0B44" w:rsidP="00A050EE">
      <w:pPr>
        <w:shd w:val="clear" w:color="auto" w:fill="FFFFFF"/>
        <w:spacing w:after="0" w:line="312" w:lineRule="atLeast"/>
        <w:ind w:left="1080"/>
      </w:pPr>
    </w:p>
    <w:p w14:paraId="429E8E25" w14:textId="57BFF7E8" w:rsidR="002A0B44" w:rsidRDefault="002A0B44" w:rsidP="00A050EE">
      <w:pPr>
        <w:shd w:val="clear" w:color="auto" w:fill="FFFFFF"/>
        <w:spacing w:after="0" w:line="312" w:lineRule="atLeast"/>
        <w:ind w:left="1080"/>
      </w:pPr>
    </w:p>
    <w:p w14:paraId="7A9670A5" w14:textId="786C6352" w:rsidR="002A0B44" w:rsidRDefault="002A0B44" w:rsidP="00A050EE">
      <w:pPr>
        <w:shd w:val="clear" w:color="auto" w:fill="FFFFFF"/>
        <w:spacing w:after="0" w:line="312" w:lineRule="atLeast"/>
        <w:ind w:left="1080"/>
      </w:pPr>
    </w:p>
    <w:p w14:paraId="712B4AE1" w14:textId="24E490F4" w:rsidR="002A0B44" w:rsidRDefault="002A0B44" w:rsidP="00A050EE">
      <w:pPr>
        <w:shd w:val="clear" w:color="auto" w:fill="FFFFFF"/>
        <w:spacing w:after="0" w:line="312" w:lineRule="atLeast"/>
        <w:ind w:left="1080"/>
      </w:pPr>
    </w:p>
    <w:p w14:paraId="6F9993D0" w14:textId="71C89516" w:rsidR="002A0B44" w:rsidRDefault="002A0B44" w:rsidP="00A050EE">
      <w:pPr>
        <w:shd w:val="clear" w:color="auto" w:fill="FFFFFF"/>
        <w:spacing w:after="0" w:line="312" w:lineRule="atLeast"/>
        <w:ind w:left="1080"/>
      </w:pPr>
    </w:p>
    <w:p w14:paraId="370C5704" w14:textId="6F730F30" w:rsidR="002A0B44" w:rsidRDefault="002A0B44" w:rsidP="00A050EE">
      <w:pPr>
        <w:shd w:val="clear" w:color="auto" w:fill="FFFFFF"/>
        <w:spacing w:after="0" w:line="312" w:lineRule="atLeast"/>
        <w:ind w:left="1080"/>
      </w:pPr>
    </w:p>
    <w:p w14:paraId="2C1AA35E" w14:textId="14FA1B9A" w:rsidR="002A0B44" w:rsidRDefault="002A0B44" w:rsidP="00A050EE">
      <w:pPr>
        <w:shd w:val="clear" w:color="auto" w:fill="FFFFFF"/>
        <w:spacing w:after="0" w:line="312" w:lineRule="atLeast"/>
        <w:ind w:left="1080"/>
      </w:pPr>
    </w:p>
    <w:p w14:paraId="22B2175B" w14:textId="77777777" w:rsidR="00A050EE" w:rsidRDefault="00A050E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484F4A93" w14:textId="5FD5A89A" w:rsidR="00A050EE" w:rsidRDefault="00A050EE" w:rsidP="00A050EE">
      <w:pPr>
        <w:numPr>
          <w:ilvl w:val="0"/>
          <w:numId w:val="1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  <w:szCs w:val="24"/>
        </w:rPr>
      </w:pPr>
      <w:r w:rsidRPr="00465F1B">
        <w:rPr>
          <w:rFonts w:eastAsia="Times New Roman" w:cs="Times New Roman"/>
          <w:szCs w:val="24"/>
        </w:rPr>
        <w:lastRenderedPageBreak/>
        <w:t xml:space="preserve">Licensing </w:t>
      </w:r>
    </w:p>
    <w:p w14:paraId="19DC5524" w14:textId="77777777" w:rsidR="006060F2" w:rsidRDefault="00A050EE" w:rsidP="00A050EE">
      <w:pPr>
        <w:shd w:val="clear" w:color="auto" w:fill="FFFFFF"/>
        <w:spacing w:after="0" w:line="312" w:lineRule="atLeast"/>
        <w:ind w:left="1080"/>
        <w:rPr>
          <w:rFonts w:eastAsia="Times New Roman" w:cs="Times New Roman"/>
          <w:szCs w:val="24"/>
        </w:rPr>
      </w:pPr>
      <w:r w:rsidRPr="00465F1B">
        <w:rPr>
          <w:rFonts w:eastAsia="Times New Roman" w:cs="Times New Roman"/>
          <w:szCs w:val="24"/>
        </w:rPr>
        <w:t>Iowa has a complex and complicated licensing apparatus</w:t>
      </w:r>
      <w:r w:rsidR="006060F2">
        <w:rPr>
          <w:rFonts w:eastAsia="Times New Roman" w:cs="Times New Roman"/>
          <w:szCs w:val="24"/>
        </w:rPr>
        <w:t xml:space="preserve">. </w:t>
      </w:r>
    </w:p>
    <w:p w14:paraId="3202EA03" w14:textId="53771CE0" w:rsidR="00A050EE" w:rsidRPr="00465F1B" w:rsidRDefault="006060F2" w:rsidP="00A050EE">
      <w:pPr>
        <w:shd w:val="clear" w:color="auto" w:fill="FFFFFF"/>
        <w:spacing w:after="0" w:line="312" w:lineRule="atLeast"/>
        <w:ind w:left="10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There are many agencies and many professional boards that all have rulemaking powers. These boards and agencies can directly affect you.</w:t>
      </w:r>
      <w:r w:rsidR="00A050EE" w:rsidRPr="00465F1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 w:rsidR="00A050EE" w:rsidRPr="00465F1B"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zCs w:val="24"/>
        </w:rPr>
        <w:t xml:space="preserve"> </w:t>
      </w:r>
      <w:r w:rsidR="00A050EE" w:rsidRPr="00465F1B"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zCs w:val="24"/>
        </w:rPr>
        <w:t>o</w:t>
      </w:r>
      <w:r w:rsidR="00A050EE" w:rsidRPr="00465F1B">
        <w:rPr>
          <w:rFonts w:eastAsia="Times New Roman" w:cs="Times New Roman"/>
          <w:szCs w:val="24"/>
        </w:rPr>
        <w:t xml:space="preserve">t let a </w:t>
      </w:r>
      <w:r w:rsidR="008B620C">
        <w:rPr>
          <w:rFonts w:eastAsia="Times New Roman" w:cs="Times New Roman"/>
          <w:szCs w:val="24"/>
        </w:rPr>
        <w:t>minor</w:t>
      </w:r>
      <w:r w:rsidR="00A050EE" w:rsidRPr="00465F1B">
        <w:rPr>
          <w:rFonts w:eastAsia="Times New Roman" w:cs="Times New Roman"/>
          <w:szCs w:val="24"/>
        </w:rPr>
        <w:t xml:space="preserve"> slip up cause you a </w:t>
      </w:r>
      <w:r w:rsidR="00A050EE">
        <w:rPr>
          <w:rFonts w:eastAsia="Times New Roman" w:cs="Times New Roman"/>
          <w:szCs w:val="24"/>
        </w:rPr>
        <w:t xml:space="preserve">loss of time, </w:t>
      </w:r>
      <w:r w:rsidR="008B620C">
        <w:rPr>
          <w:rFonts w:eastAsia="Times New Roman" w:cs="Times New Roman"/>
          <w:szCs w:val="24"/>
        </w:rPr>
        <w:t>money,</w:t>
      </w:r>
      <w:r w:rsidR="00A050EE">
        <w:rPr>
          <w:rFonts w:eastAsia="Times New Roman" w:cs="Times New Roman"/>
          <w:szCs w:val="24"/>
        </w:rPr>
        <w:t xml:space="preserve"> and effort,</w:t>
      </w:r>
      <w:r w:rsidR="00A050EE" w:rsidRPr="00465F1B">
        <w:rPr>
          <w:rFonts w:eastAsia="Times New Roman" w:cs="Times New Roman"/>
          <w:szCs w:val="24"/>
        </w:rPr>
        <w:t xml:space="preserve"> or </w:t>
      </w:r>
      <w:r w:rsidR="00A050EE">
        <w:rPr>
          <w:rFonts w:eastAsia="Times New Roman" w:cs="Times New Roman"/>
          <w:szCs w:val="24"/>
        </w:rPr>
        <w:t xml:space="preserve">even </w:t>
      </w:r>
      <w:r w:rsidR="00A050EE" w:rsidRPr="00465F1B">
        <w:rPr>
          <w:rFonts w:eastAsia="Times New Roman" w:cs="Times New Roman"/>
          <w:szCs w:val="24"/>
        </w:rPr>
        <w:t xml:space="preserve">the loss of your profession </w:t>
      </w:r>
      <w:r>
        <w:rPr>
          <w:rFonts w:eastAsia="Times New Roman" w:cs="Times New Roman"/>
          <w:szCs w:val="24"/>
        </w:rPr>
        <w:t xml:space="preserve">because you were not aware of a change in the laws and regulations of Iowa. </w:t>
      </w:r>
    </w:p>
    <w:p w14:paraId="3F343BB5" w14:textId="77777777" w:rsidR="00A050EE" w:rsidRDefault="00A050E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08FA6907" w14:textId="2536B7C1" w:rsidR="00A050EE" w:rsidRDefault="00A050EE" w:rsidP="00A050EE">
      <w:pPr>
        <w:numPr>
          <w:ilvl w:val="0"/>
          <w:numId w:val="1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  <w:szCs w:val="24"/>
        </w:rPr>
      </w:pPr>
      <w:r w:rsidRPr="00465F1B">
        <w:rPr>
          <w:rFonts w:eastAsia="Times New Roman" w:cs="Times New Roman"/>
          <w:szCs w:val="24"/>
        </w:rPr>
        <w:lastRenderedPageBreak/>
        <w:t xml:space="preserve">Representation before government agencies </w:t>
      </w:r>
    </w:p>
    <w:p w14:paraId="685BDD83" w14:textId="5DD35C32" w:rsidR="00A050EE" w:rsidRPr="00465F1B" w:rsidRDefault="008B620C" w:rsidP="008B620C">
      <w:pPr>
        <w:shd w:val="clear" w:color="auto" w:fill="FFFFFF"/>
        <w:spacing w:after="0" w:line="312" w:lineRule="atLeast"/>
        <w:ind w:left="1080"/>
        <w:rPr>
          <w:rFonts w:eastAsia="Times New Roman" w:cs="Times New Roman"/>
          <w:szCs w:val="24"/>
        </w:rPr>
      </w:pPr>
      <w:r>
        <w:t xml:space="preserve">Sellers, </w:t>
      </w:r>
      <w:proofErr w:type="spellStart"/>
      <w:r>
        <w:t>Foxhoven</w:t>
      </w:r>
      <w:proofErr w:type="spellEnd"/>
      <w:r w:rsidR="00DA3CBD">
        <w:t>,</w:t>
      </w:r>
      <w:r>
        <w:t xml:space="preserve"> </w:t>
      </w:r>
      <w:proofErr w:type="spellStart"/>
      <w:r>
        <w:t>Galenbeck</w:t>
      </w:r>
      <w:proofErr w:type="spellEnd"/>
      <w:r>
        <w:t xml:space="preserve"> and Nelson</w:t>
      </w:r>
      <w:r w:rsidRPr="00465F1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have over 150 years of combined experience working with the government and different agencies. Allow us to</w:t>
      </w:r>
      <w:r w:rsidR="00A050E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be the face of your organization before the many agencies directly affecting</w:t>
      </w:r>
      <w:r w:rsidR="00A050EE" w:rsidRPr="00465F1B">
        <w:rPr>
          <w:rFonts w:eastAsia="Times New Roman" w:cs="Times New Roman"/>
          <w:szCs w:val="24"/>
        </w:rPr>
        <w:t xml:space="preserve"> you </w:t>
      </w:r>
      <w:r>
        <w:rPr>
          <w:rFonts w:eastAsia="Times New Roman" w:cs="Times New Roman"/>
          <w:szCs w:val="24"/>
        </w:rPr>
        <w:t xml:space="preserve">and your licensing professionals. </w:t>
      </w:r>
    </w:p>
    <w:p w14:paraId="0FD71ED3" w14:textId="77777777" w:rsidR="00F4311B" w:rsidRPr="00A050EE" w:rsidRDefault="00F4311B" w:rsidP="00A050EE"/>
    <w:sectPr w:rsidR="00F4311B" w:rsidRPr="00A05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3C6B"/>
    <w:multiLevelType w:val="multilevel"/>
    <w:tmpl w:val="332C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0sjAxMjCwNDEzNDdV0lEKTi0uzszPAykwqgUAWx3nICwAAAA="/>
  </w:docVars>
  <w:rsids>
    <w:rsidRoot w:val="00A050EE"/>
    <w:rsid w:val="00186232"/>
    <w:rsid w:val="00233AC1"/>
    <w:rsid w:val="002A0B44"/>
    <w:rsid w:val="00365ECF"/>
    <w:rsid w:val="00395E15"/>
    <w:rsid w:val="003E7F11"/>
    <w:rsid w:val="004B44DE"/>
    <w:rsid w:val="00554E7D"/>
    <w:rsid w:val="006060F2"/>
    <w:rsid w:val="006344D5"/>
    <w:rsid w:val="006E0DF6"/>
    <w:rsid w:val="007E5E2D"/>
    <w:rsid w:val="008B620C"/>
    <w:rsid w:val="00A050EE"/>
    <w:rsid w:val="00A1406B"/>
    <w:rsid w:val="00AD05C5"/>
    <w:rsid w:val="00BD2F73"/>
    <w:rsid w:val="00CB618B"/>
    <w:rsid w:val="00D465E2"/>
    <w:rsid w:val="00D90381"/>
    <w:rsid w:val="00DA3CBD"/>
    <w:rsid w:val="00E22A43"/>
    <w:rsid w:val="00F14D02"/>
    <w:rsid w:val="00F4311B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70AB"/>
  <w15:chartTrackingRefBased/>
  <w15:docId w15:val="{DD6F701C-964E-46C0-843C-4802C6A1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50EE"/>
    <w:rPr>
      <w:b/>
      <w:bCs/>
    </w:rPr>
  </w:style>
  <w:style w:type="character" w:customStyle="1" w:styleId="cosearchterm">
    <w:name w:val="co_searchterm"/>
    <w:basedOn w:val="DefaultParagraphFont"/>
    <w:rsid w:val="00A050EE"/>
  </w:style>
  <w:style w:type="character" w:styleId="Emphasis">
    <w:name w:val="Emphasis"/>
    <w:basedOn w:val="DefaultParagraphFont"/>
    <w:uiPriority w:val="20"/>
    <w:qFormat/>
    <w:rsid w:val="00A05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733C2-3286-4CC7-8B35-FC65C8AD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Fink</dc:creator>
  <cp:keywords/>
  <dc:description/>
  <cp:lastModifiedBy>Finch, Jennifer (Operations &amp; Technology)</cp:lastModifiedBy>
  <cp:revision>2</cp:revision>
  <dcterms:created xsi:type="dcterms:W3CDTF">2021-09-13T22:11:00Z</dcterms:created>
  <dcterms:modified xsi:type="dcterms:W3CDTF">2021-09-13T22:11:00Z</dcterms:modified>
</cp:coreProperties>
</file>